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6A1D" w14:textId="673FF827" w:rsidR="00D810BF" w:rsidRPr="00DE3469" w:rsidRDefault="00D810BF" w:rsidP="00850CF2">
      <w:pPr>
        <w:spacing w:line="192" w:lineRule="auto"/>
        <w:rPr>
          <w:rFonts w:ascii="Times New Roman" w:hAnsi="Times New Roman" w:cs="Times New Roman"/>
          <w:b/>
          <w:bCs/>
        </w:rPr>
      </w:pPr>
      <w:r w:rsidRPr="00DE3469">
        <w:rPr>
          <w:rFonts w:ascii="Times New Roman" w:hAnsi="Times New Roman" w:cs="Times New Roman"/>
          <w:b/>
          <w:bCs/>
        </w:rPr>
        <w:t>KLAUZULA INFORMACYJNA</w:t>
      </w:r>
    </w:p>
    <w:p w14:paraId="0F77E825" w14:textId="24F1671B" w:rsidR="00D810BF" w:rsidRPr="00DE3469" w:rsidRDefault="00DE3469" w:rsidP="00850CF2">
      <w:pPr>
        <w:spacing w:after="120" w:line="192" w:lineRule="auto"/>
        <w:rPr>
          <w:rFonts w:ascii="Times New Roman" w:hAnsi="Times New Roman" w:cs="Times New Roman"/>
          <w:b/>
          <w:bCs/>
        </w:rPr>
      </w:pPr>
      <w:r>
        <w:rPr>
          <w:rFonts w:ascii="Times New Roman" w:hAnsi="Times New Roman" w:cs="Times New Roman"/>
          <w:b/>
          <w:bCs/>
        </w:rPr>
        <w:t>o</w:t>
      </w:r>
      <w:r w:rsidR="00D810BF" w:rsidRPr="00DE3469">
        <w:rPr>
          <w:rFonts w:ascii="Times New Roman" w:hAnsi="Times New Roman" w:cs="Times New Roman"/>
          <w:b/>
          <w:bCs/>
        </w:rPr>
        <w:t xml:space="preserve"> prze</w:t>
      </w:r>
      <w:r w:rsidR="007E1C01">
        <w:rPr>
          <w:rFonts w:ascii="Times New Roman" w:hAnsi="Times New Roman" w:cs="Times New Roman"/>
          <w:b/>
          <w:bCs/>
        </w:rPr>
        <w:t>twarzaniu</w:t>
      </w:r>
      <w:r w:rsidR="00D810BF" w:rsidRPr="00DE3469">
        <w:rPr>
          <w:rFonts w:ascii="Times New Roman" w:hAnsi="Times New Roman" w:cs="Times New Roman"/>
          <w:b/>
          <w:bCs/>
        </w:rPr>
        <w:t xml:space="preserve"> danych osobowych w Powiatowym Zespole ds. Orzekania o Niepełnosprawności </w:t>
      </w:r>
      <w:r w:rsidR="00850CF2" w:rsidRPr="00DE3469">
        <w:rPr>
          <w:rFonts w:ascii="Times New Roman" w:hAnsi="Times New Roman" w:cs="Times New Roman"/>
          <w:b/>
          <w:bCs/>
        </w:rPr>
        <w:t xml:space="preserve">               </w:t>
      </w:r>
      <w:r w:rsidR="00D810BF" w:rsidRPr="00DE3469">
        <w:rPr>
          <w:rFonts w:ascii="Times New Roman" w:hAnsi="Times New Roman" w:cs="Times New Roman"/>
          <w:b/>
          <w:bCs/>
        </w:rPr>
        <w:t>we Włocławku</w:t>
      </w:r>
    </w:p>
    <w:p w14:paraId="288B42CB" w14:textId="5968C268" w:rsidR="00850CF2" w:rsidRPr="007E1C01" w:rsidRDefault="00850CF2" w:rsidP="007E1C01">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 xml:space="preserve">Zgodnie z art.13 ust.1 i ust.2 rozporządzenia Parlamentu Europejskiego i Rady (UE) 2016/679 z 27.04.2016r w sprawie ochrony osób fizycznych w związku </w:t>
      </w:r>
      <w:r w:rsidR="007E1C01">
        <w:rPr>
          <w:rFonts w:ascii="Times New Roman" w:hAnsi="Times New Roman" w:cs="Times New Roman"/>
          <w:sz w:val="16"/>
          <w:szCs w:val="16"/>
        </w:rPr>
        <w:t xml:space="preserve">                  </w:t>
      </w:r>
      <w:r w:rsidRPr="007E1C01">
        <w:rPr>
          <w:rFonts w:ascii="Times New Roman" w:hAnsi="Times New Roman" w:cs="Times New Roman"/>
          <w:sz w:val="16"/>
          <w:szCs w:val="16"/>
        </w:rPr>
        <w:t>z przetwarzaniem danych osobowych i w sprawie swobodnego przepływu takich danych oraz uchylenia dyrektywy 95/46/WE (ogólne rozporządzenie o ochronie danych (</w:t>
      </w:r>
      <w:proofErr w:type="spellStart"/>
      <w:proofErr w:type="gramStart"/>
      <w:r w:rsidRPr="007E1C01">
        <w:rPr>
          <w:rFonts w:ascii="Times New Roman" w:hAnsi="Times New Roman" w:cs="Times New Roman"/>
          <w:sz w:val="16"/>
          <w:szCs w:val="16"/>
        </w:rPr>
        <w:t>Dz.Urz.UE</w:t>
      </w:r>
      <w:proofErr w:type="spellEnd"/>
      <w:proofErr w:type="gramEnd"/>
      <w:r w:rsidRPr="007E1C01">
        <w:rPr>
          <w:rFonts w:ascii="Times New Roman" w:hAnsi="Times New Roman" w:cs="Times New Roman"/>
          <w:sz w:val="16"/>
          <w:szCs w:val="16"/>
        </w:rPr>
        <w:t xml:space="preserve"> L </w:t>
      </w:r>
      <w:proofErr w:type="gramStart"/>
      <w:r w:rsidRPr="007E1C01">
        <w:rPr>
          <w:rFonts w:ascii="Times New Roman" w:hAnsi="Times New Roman" w:cs="Times New Roman"/>
          <w:sz w:val="16"/>
          <w:szCs w:val="16"/>
        </w:rPr>
        <w:t>119,s.1)-</w:t>
      </w:r>
      <w:proofErr w:type="gramEnd"/>
      <w:r w:rsidRPr="007E1C01">
        <w:rPr>
          <w:rFonts w:ascii="Times New Roman" w:hAnsi="Times New Roman" w:cs="Times New Roman"/>
          <w:sz w:val="16"/>
          <w:szCs w:val="16"/>
        </w:rPr>
        <w:t xml:space="preserve"> dalej RODO – informuję, że:</w:t>
      </w:r>
    </w:p>
    <w:p w14:paraId="2E6E3037" w14:textId="56C91FC0" w:rsidR="00850CF2" w:rsidRPr="007E1C01" w:rsidRDefault="00DE3469" w:rsidP="007E1C01">
      <w:pPr>
        <w:spacing w:after="120" w:line="192" w:lineRule="auto"/>
        <w:jc w:val="both"/>
        <w:rPr>
          <w:rFonts w:ascii="Times New Roman" w:hAnsi="Times New Roman" w:cs="Times New Roman"/>
          <w:sz w:val="16"/>
          <w:szCs w:val="16"/>
          <w:u w:val="single"/>
        </w:rPr>
      </w:pPr>
      <w:r w:rsidRPr="007E1C01">
        <w:rPr>
          <w:rFonts w:ascii="Times New Roman" w:hAnsi="Times New Roman" w:cs="Times New Roman"/>
          <w:sz w:val="16"/>
          <w:szCs w:val="16"/>
          <w:u w:val="single"/>
        </w:rPr>
        <w:t>I</w:t>
      </w:r>
      <w:r w:rsidR="00850CF2" w:rsidRPr="007E1C01">
        <w:rPr>
          <w:rFonts w:ascii="Times New Roman" w:hAnsi="Times New Roman" w:cs="Times New Roman"/>
          <w:sz w:val="16"/>
          <w:szCs w:val="16"/>
          <w:u w:val="single"/>
        </w:rPr>
        <w:t>.</w:t>
      </w:r>
      <w:r w:rsidR="007E1C01" w:rsidRPr="007E1C01">
        <w:rPr>
          <w:rFonts w:ascii="Times New Roman" w:hAnsi="Times New Roman" w:cs="Times New Roman"/>
          <w:sz w:val="16"/>
          <w:szCs w:val="16"/>
          <w:u w:val="single"/>
        </w:rPr>
        <w:t xml:space="preserve"> </w:t>
      </w:r>
      <w:proofErr w:type="spellStart"/>
      <w:r w:rsidR="00850CF2" w:rsidRPr="007E1C01">
        <w:rPr>
          <w:rFonts w:ascii="Times New Roman" w:hAnsi="Times New Roman" w:cs="Times New Roman"/>
          <w:sz w:val="16"/>
          <w:szCs w:val="16"/>
          <w:u w:val="single"/>
        </w:rPr>
        <w:t>Współadministratorzy</w:t>
      </w:r>
      <w:proofErr w:type="spellEnd"/>
      <w:r w:rsidR="00850CF2" w:rsidRPr="007E1C01">
        <w:rPr>
          <w:rFonts w:ascii="Times New Roman" w:hAnsi="Times New Roman" w:cs="Times New Roman"/>
          <w:sz w:val="16"/>
          <w:szCs w:val="16"/>
          <w:u w:val="single"/>
        </w:rPr>
        <w:t xml:space="preserve"> Danych Osobowych</w:t>
      </w:r>
    </w:p>
    <w:p w14:paraId="4CC97D74" w14:textId="706F1147" w:rsidR="00850CF2" w:rsidRPr="007E1C01" w:rsidRDefault="00850CF2" w:rsidP="007E1C01">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 xml:space="preserve">  </w:t>
      </w:r>
      <w:proofErr w:type="spellStart"/>
      <w:r w:rsidRPr="007E1C01">
        <w:rPr>
          <w:rFonts w:ascii="Times New Roman" w:hAnsi="Times New Roman" w:cs="Times New Roman"/>
          <w:sz w:val="16"/>
          <w:szCs w:val="16"/>
        </w:rPr>
        <w:t>Współadministratorami</w:t>
      </w:r>
      <w:proofErr w:type="spellEnd"/>
      <w:r w:rsidRPr="007E1C01">
        <w:rPr>
          <w:rFonts w:ascii="Times New Roman" w:hAnsi="Times New Roman" w:cs="Times New Roman"/>
          <w:sz w:val="16"/>
          <w:szCs w:val="16"/>
        </w:rPr>
        <w:t xml:space="preserve"> Danych Osobowych podczas realizacji obowiązków spoczywających na </w:t>
      </w:r>
    </w:p>
    <w:p w14:paraId="1BD086EB" w14:textId="157AA779" w:rsidR="00850CF2" w:rsidRPr="007E1C01" w:rsidRDefault="00850CF2" w:rsidP="007E1C01">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 xml:space="preserve">  Zespole ds. Orzekania o Niepełnosprawności są:</w:t>
      </w:r>
    </w:p>
    <w:tbl>
      <w:tblPr>
        <w:tblStyle w:val="Tabela-Siatka"/>
        <w:tblW w:w="0" w:type="auto"/>
        <w:tblLook w:val="04A0" w:firstRow="1" w:lastRow="0" w:firstColumn="1" w:lastColumn="0" w:noHBand="0" w:noVBand="1"/>
      </w:tblPr>
      <w:tblGrid>
        <w:gridCol w:w="5228"/>
        <w:gridCol w:w="5228"/>
      </w:tblGrid>
      <w:tr w:rsidR="00850CF2" w14:paraId="1B63CE31" w14:textId="77777777" w:rsidTr="00850CF2">
        <w:tc>
          <w:tcPr>
            <w:tcW w:w="5228" w:type="dxa"/>
          </w:tcPr>
          <w:p w14:paraId="462D579A" w14:textId="0647F56B" w:rsidR="00850CF2" w:rsidRPr="007E1C01" w:rsidRDefault="00850CF2" w:rsidP="00850CF2">
            <w:pPr>
              <w:spacing w:after="120" w:line="192" w:lineRule="auto"/>
              <w:rPr>
                <w:rFonts w:ascii="Times New Roman" w:hAnsi="Times New Roman" w:cs="Times New Roman"/>
                <w:sz w:val="16"/>
                <w:szCs w:val="16"/>
              </w:rPr>
            </w:pPr>
            <w:r w:rsidRPr="007E1C01">
              <w:rPr>
                <w:rFonts w:ascii="Times New Roman" w:hAnsi="Times New Roman" w:cs="Times New Roman"/>
                <w:b/>
                <w:bCs/>
                <w:sz w:val="16"/>
                <w:szCs w:val="16"/>
              </w:rPr>
              <w:t>Sta</w:t>
            </w:r>
            <w:r w:rsidR="00DE3469" w:rsidRPr="007E1C01">
              <w:rPr>
                <w:rFonts w:ascii="Times New Roman" w:hAnsi="Times New Roman" w:cs="Times New Roman"/>
                <w:b/>
                <w:bCs/>
                <w:sz w:val="16"/>
                <w:szCs w:val="16"/>
              </w:rPr>
              <w:t>r</w:t>
            </w:r>
            <w:r w:rsidRPr="007E1C01">
              <w:rPr>
                <w:rFonts w:ascii="Times New Roman" w:hAnsi="Times New Roman" w:cs="Times New Roman"/>
                <w:b/>
                <w:bCs/>
                <w:sz w:val="16"/>
                <w:szCs w:val="16"/>
              </w:rPr>
              <w:t>osta Włocławski</w:t>
            </w:r>
            <w:r w:rsidRPr="007E1C01">
              <w:rPr>
                <w:rFonts w:ascii="Times New Roman" w:hAnsi="Times New Roman" w:cs="Times New Roman"/>
                <w:sz w:val="16"/>
                <w:szCs w:val="16"/>
              </w:rPr>
              <w:t xml:space="preserve"> (dalej jako Administrator-Starosta) z siedzibą </w:t>
            </w:r>
            <w:r w:rsidR="007E1C01">
              <w:rPr>
                <w:rFonts w:ascii="Times New Roman" w:hAnsi="Times New Roman" w:cs="Times New Roman"/>
                <w:sz w:val="16"/>
                <w:szCs w:val="16"/>
              </w:rPr>
              <w:t xml:space="preserve">              </w:t>
            </w:r>
            <w:r w:rsidRPr="007E1C01">
              <w:rPr>
                <w:rFonts w:ascii="Times New Roman" w:hAnsi="Times New Roman" w:cs="Times New Roman"/>
                <w:sz w:val="16"/>
                <w:szCs w:val="16"/>
              </w:rPr>
              <w:t>w Starostwie Powiatowym we Włocławku</w:t>
            </w:r>
          </w:p>
          <w:p w14:paraId="2AF95C5E" w14:textId="77777777" w:rsidR="00DE3469" w:rsidRPr="007E1C01" w:rsidRDefault="00DE3469" w:rsidP="00850CF2">
            <w:pPr>
              <w:spacing w:after="120" w:line="192" w:lineRule="auto"/>
              <w:rPr>
                <w:rFonts w:ascii="Times New Roman" w:hAnsi="Times New Roman" w:cs="Times New Roman"/>
                <w:sz w:val="16"/>
                <w:szCs w:val="16"/>
              </w:rPr>
            </w:pPr>
            <w:r w:rsidRPr="007E1C01">
              <w:rPr>
                <w:rFonts w:ascii="Times New Roman" w:hAnsi="Times New Roman" w:cs="Times New Roman"/>
                <w:sz w:val="16"/>
                <w:szCs w:val="16"/>
              </w:rPr>
              <w:t>ul. Cyganka 28, 87-800 Włocławek</w:t>
            </w:r>
          </w:p>
          <w:p w14:paraId="110450E3" w14:textId="20187792" w:rsidR="00DE3469" w:rsidRPr="007E1C01" w:rsidRDefault="00DE3469" w:rsidP="00850CF2">
            <w:pPr>
              <w:spacing w:after="120" w:line="192" w:lineRule="auto"/>
              <w:rPr>
                <w:rFonts w:ascii="Times New Roman" w:hAnsi="Times New Roman" w:cs="Times New Roman"/>
                <w:sz w:val="16"/>
                <w:szCs w:val="16"/>
              </w:rPr>
            </w:pPr>
            <w:proofErr w:type="gramStart"/>
            <w:r w:rsidRPr="007E1C01">
              <w:rPr>
                <w:rFonts w:ascii="Times New Roman" w:hAnsi="Times New Roman" w:cs="Times New Roman"/>
                <w:sz w:val="16"/>
                <w:szCs w:val="16"/>
              </w:rPr>
              <w:t>e:mail</w:t>
            </w:r>
            <w:proofErr w:type="gramEnd"/>
            <w:r w:rsidRPr="007E1C01">
              <w:rPr>
                <w:rFonts w:ascii="Times New Roman" w:hAnsi="Times New Roman" w:cs="Times New Roman"/>
                <w:sz w:val="16"/>
                <w:szCs w:val="16"/>
              </w:rPr>
              <w:t xml:space="preserve">: </w:t>
            </w:r>
            <w:hyperlink r:id="rId5" w:history="1">
              <w:r w:rsidRPr="007E1C01">
                <w:rPr>
                  <w:rStyle w:val="Hipercze"/>
                  <w:rFonts w:ascii="Times New Roman" w:hAnsi="Times New Roman" w:cs="Times New Roman"/>
                  <w:sz w:val="16"/>
                  <w:szCs w:val="16"/>
                </w:rPr>
                <w:t>starostwo@powiat.wloclawski.pl</w:t>
              </w:r>
            </w:hyperlink>
          </w:p>
          <w:p w14:paraId="2309E8D8" w14:textId="039427D8" w:rsidR="00DE3469" w:rsidRDefault="00DE3469" w:rsidP="00850CF2">
            <w:pPr>
              <w:spacing w:after="120" w:line="192" w:lineRule="auto"/>
              <w:rPr>
                <w:rFonts w:ascii="Times New Roman" w:hAnsi="Times New Roman" w:cs="Times New Roman"/>
              </w:rPr>
            </w:pPr>
            <w:r w:rsidRPr="007E1C01">
              <w:rPr>
                <w:rFonts w:ascii="Times New Roman" w:hAnsi="Times New Roman" w:cs="Times New Roman"/>
                <w:sz w:val="16"/>
                <w:szCs w:val="16"/>
              </w:rPr>
              <w:t>tel. 0-54-230-46-00</w:t>
            </w:r>
          </w:p>
        </w:tc>
        <w:tc>
          <w:tcPr>
            <w:tcW w:w="5228" w:type="dxa"/>
          </w:tcPr>
          <w:p w14:paraId="4B414FCE" w14:textId="6055639D" w:rsidR="00850CF2" w:rsidRPr="007E1C01" w:rsidRDefault="00DE3469" w:rsidP="00850CF2">
            <w:pPr>
              <w:spacing w:after="120" w:line="192" w:lineRule="auto"/>
              <w:rPr>
                <w:rFonts w:ascii="Times New Roman" w:hAnsi="Times New Roman" w:cs="Times New Roman"/>
                <w:sz w:val="16"/>
                <w:szCs w:val="16"/>
              </w:rPr>
            </w:pPr>
            <w:r w:rsidRPr="007E1C01">
              <w:rPr>
                <w:rFonts w:ascii="Times New Roman" w:hAnsi="Times New Roman" w:cs="Times New Roman"/>
                <w:b/>
                <w:bCs/>
                <w:sz w:val="16"/>
                <w:szCs w:val="16"/>
              </w:rPr>
              <w:t xml:space="preserve">Przewodnicząca Powiatowego Zespołu </w:t>
            </w:r>
            <w:proofErr w:type="spellStart"/>
            <w:proofErr w:type="gramStart"/>
            <w:r w:rsidRPr="007E1C01">
              <w:rPr>
                <w:rFonts w:ascii="Times New Roman" w:hAnsi="Times New Roman" w:cs="Times New Roman"/>
                <w:b/>
                <w:bCs/>
                <w:sz w:val="16"/>
                <w:szCs w:val="16"/>
              </w:rPr>
              <w:t>ds.Orzekania</w:t>
            </w:r>
            <w:proofErr w:type="spellEnd"/>
            <w:proofErr w:type="gramEnd"/>
            <w:r w:rsidRPr="007E1C01">
              <w:rPr>
                <w:rFonts w:ascii="Times New Roman" w:hAnsi="Times New Roman" w:cs="Times New Roman"/>
                <w:b/>
                <w:bCs/>
                <w:sz w:val="16"/>
                <w:szCs w:val="16"/>
              </w:rPr>
              <w:t xml:space="preserve"> o </w:t>
            </w:r>
            <w:proofErr w:type="gramStart"/>
            <w:r w:rsidRPr="007E1C01">
              <w:rPr>
                <w:rFonts w:ascii="Times New Roman" w:hAnsi="Times New Roman" w:cs="Times New Roman"/>
                <w:b/>
                <w:bCs/>
                <w:sz w:val="16"/>
                <w:szCs w:val="16"/>
              </w:rPr>
              <w:t>Niepełnosprawności</w:t>
            </w:r>
            <w:r w:rsidRPr="007E1C01">
              <w:rPr>
                <w:rFonts w:ascii="Times New Roman" w:hAnsi="Times New Roman" w:cs="Times New Roman"/>
                <w:sz w:val="16"/>
                <w:szCs w:val="16"/>
              </w:rPr>
              <w:t>(</w:t>
            </w:r>
            <w:proofErr w:type="gramEnd"/>
            <w:r w:rsidRPr="007E1C01">
              <w:rPr>
                <w:rFonts w:ascii="Times New Roman" w:hAnsi="Times New Roman" w:cs="Times New Roman"/>
                <w:sz w:val="16"/>
                <w:szCs w:val="16"/>
              </w:rPr>
              <w:t xml:space="preserve">dalej jako Administrator-Powiatowego </w:t>
            </w:r>
            <w:proofErr w:type="gramStart"/>
            <w:r w:rsidRPr="007E1C01">
              <w:rPr>
                <w:rFonts w:ascii="Times New Roman" w:hAnsi="Times New Roman" w:cs="Times New Roman"/>
                <w:sz w:val="16"/>
                <w:szCs w:val="16"/>
              </w:rPr>
              <w:t>Zespołu)</w:t>
            </w:r>
            <w:r w:rsidR="007E1C01">
              <w:rPr>
                <w:rFonts w:ascii="Times New Roman" w:hAnsi="Times New Roman" w:cs="Times New Roman"/>
                <w:sz w:val="16"/>
                <w:szCs w:val="16"/>
              </w:rPr>
              <w:t xml:space="preserve">   </w:t>
            </w:r>
            <w:proofErr w:type="gramEnd"/>
            <w:r w:rsidR="007E1C01">
              <w:rPr>
                <w:rFonts w:ascii="Times New Roman" w:hAnsi="Times New Roman" w:cs="Times New Roman"/>
                <w:sz w:val="16"/>
                <w:szCs w:val="16"/>
              </w:rPr>
              <w:t xml:space="preserve">        </w:t>
            </w:r>
            <w:r w:rsidRPr="007E1C01">
              <w:rPr>
                <w:rFonts w:ascii="Times New Roman" w:hAnsi="Times New Roman" w:cs="Times New Roman"/>
                <w:sz w:val="16"/>
                <w:szCs w:val="16"/>
              </w:rPr>
              <w:t xml:space="preserve"> z siedzibą w Starostwie Powiatowym we Włocławku</w:t>
            </w:r>
          </w:p>
          <w:p w14:paraId="042F4C7E" w14:textId="77777777" w:rsidR="00DE3469" w:rsidRPr="007E1C01" w:rsidRDefault="00DE3469" w:rsidP="00850CF2">
            <w:pPr>
              <w:spacing w:after="120" w:line="192" w:lineRule="auto"/>
              <w:rPr>
                <w:rFonts w:ascii="Times New Roman" w:hAnsi="Times New Roman" w:cs="Times New Roman"/>
                <w:sz w:val="16"/>
                <w:szCs w:val="16"/>
              </w:rPr>
            </w:pPr>
            <w:r w:rsidRPr="007E1C01">
              <w:rPr>
                <w:rFonts w:ascii="Times New Roman" w:hAnsi="Times New Roman" w:cs="Times New Roman"/>
                <w:sz w:val="16"/>
                <w:szCs w:val="16"/>
              </w:rPr>
              <w:t>ul. Stodólna 68, 87-800 Włocławek (II piętro)</w:t>
            </w:r>
          </w:p>
          <w:p w14:paraId="00BB9651" w14:textId="260C41DB" w:rsidR="00DE3469" w:rsidRPr="007E1C01" w:rsidRDefault="00DE3469" w:rsidP="00850CF2">
            <w:pPr>
              <w:spacing w:after="120" w:line="192" w:lineRule="auto"/>
              <w:rPr>
                <w:rFonts w:ascii="Times New Roman" w:hAnsi="Times New Roman" w:cs="Times New Roman"/>
                <w:sz w:val="16"/>
                <w:szCs w:val="16"/>
              </w:rPr>
            </w:pPr>
            <w:proofErr w:type="gramStart"/>
            <w:r w:rsidRPr="007E1C01">
              <w:rPr>
                <w:rFonts w:ascii="Times New Roman" w:hAnsi="Times New Roman" w:cs="Times New Roman"/>
                <w:sz w:val="16"/>
                <w:szCs w:val="16"/>
              </w:rPr>
              <w:t>e:mail</w:t>
            </w:r>
            <w:proofErr w:type="gramEnd"/>
            <w:r w:rsidRPr="007E1C01">
              <w:rPr>
                <w:rFonts w:ascii="Times New Roman" w:hAnsi="Times New Roman" w:cs="Times New Roman"/>
                <w:sz w:val="16"/>
                <w:szCs w:val="16"/>
              </w:rPr>
              <w:t xml:space="preserve">: </w:t>
            </w:r>
            <w:hyperlink r:id="rId6" w:history="1">
              <w:r w:rsidRPr="007E1C01">
                <w:rPr>
                  <w:rStyle w:val="Hipercze"/>
                  <w:rFonts w:ascii="Times New Roman" w:hAnsi="Times New Roman" w:cs="Times New Roman"/>
                  <w:sz w:val="16"/>
                  <w:szCs w:val="16"/>
                </w:rPr>
                <w:t>pzon@powiat.wloclawski.pl</w:t>
              </w:r>
            </w:hyperlink>
          </w:p>
          <w:p w14:paraId="4E367CEF" w14:textId="7F62339D" w:rsidR="00DE3469" w:rsidRDefault="00DE3469" w:rsidP="00850CF2">
            <w:pPr>
              <w:spacing w:after="120" w:line="192" w:lineRule="auto"/>
              <w:rPr>
                <w:rFonts w:ascii="Times New Roman" w:hAnsi="Times New Roman" w:cs="Times New Roman"/>
              </w:rPr>
            </w:pPr>
            <w:r w:rsidRPr="007E1C01">
              <w:rPr>
                <w:rFonts w:ascii="Times New Roman" w:hAnsi="Times New Roman" w:cs="Times New Roman"/>
                <w:sz w:val="16"/>
                <w:szCs w:val="16"/>
              </w:rPr>
              <w:t>tel.54-230-46-59</w:t>
            </w:r>
          </w:p>
        </w:tc>
      </w:tr>
    </w:tbl>
    <w:p w14:paraId="0D250CE3" w14:textId="77777777" w:rsidR="00850CF2" w:rsidRDefault="00850CF2" w:rsidP="00850CF2">
      <w:pPr>
        <w:spacing w:after="120" w:line="192" w:lineRule="auto"/>
        <w:rPr>
          <w:rFonts w:ascii="Times New Roman" w:hAnsi="Times New Roman" w:cs="Times New Roman"/>
        </w:rPr>
      </w:pPr>
    </w:p>
    <w:p w14:paraId="0F4A4303" w14:textId="0CD8E470" w:rsidR="00DE3469" w:rsidRPr="007E1C01" w:rsidRDefault="00DE3469" w:rsidP="00850CF2">
      <w:pPr>
        <w:spacing w:after="120" w:line="192" w:lineRule="auto"/>
        <w:rPr>
          <w:rFonts w:ascii="Times New Roman" w:hAnsi="Times New Roman" w:cs="Times New Roman"/>
          <w:sz w:val="16"/>
          <w:szCs w:val="16"/>
          <w:u w:val="single"/>
        </w:rPr>
      </w:pPr>
      <w:r w:rsidRPr="007E1C01">
        <w:rPr>
          <w:rFonts w:ascii="Times New Roman" w:hAnsi="Times New Roman" w:cs="Times New Roman"/>
          <w:sz w:val="16"/>
          <w:szCs w:val="16"/>
          <w:u w:val="single"/>
        </w:rPr>
        <w:t>II. Inspektor Ochrony Danych</w:t>
      </w:r>
    </w:p>
    <w:p w14:paraId="2A820DE5" w14:textId="6EBA7A25" w:rsidR="00DE3469" w:rsidRPr="007E1C01" w:rsidRDefault="00DE3469" w:rsidP="00850CF2">
      <w:pPr>
        <w:spacing w:after="120" w:line="192" w:lineRule="auto"/>
        <w:rPr>
          <w:rFonts w:ascii="Times New Roman" w:hAnsi="Times New Roman" w:cs="Times New Roman"/>
          <w:sz w:val="16"/>
          <w:szCs w:val="16"/>
        </w:rPr>
      </w:pPr>
      <w:r w:rsidRPr="007E1C01">
        <w:rPr>
          <w:rFonts w:ascii="Times New Roman" w:hAnsi="Times New Roman" w:cs="Times New Roman"/>
          <w:sz w:val="16"/>
          <w:szCs w:val="16"/>
        </w:rPr>
        <w:t xml:space="preserve">Wszelkich informacji na temat przetwarzania danych osobowych udziela powołany przez Administratora – Powiatowego Zespołu Inspektor Ochrony </w:t>
      </w:r>
      <w:proofErr w:type="gramStart"/>
      <w:r w:rsidRPr="007E1C01">
        <w:rPr>
          <w:rFonts w:ascii="Times New Roman" w:hAnsi="Times New Roman" w:cs="Times New Roman"/>
          <w:sz w:val="16"/>
          <w:szCs w:val="16"/>
        </w:rPr>
        <w:t>Danych</w:t>
      </w:r>
      <w:proofErr w:type="gramEnd"/>
      <w:r w:rsidRPr="007E1C01">
        <w:rPr>
          <w:rFonts w:ascii="Times New Roman" w:hAnsi="Times New Roman" w:cs="Times New Roman"/>
          <w:sz w:val="16"/>
          <w:szCs w:val="16"/>
        </w:rPr>
        <w:t xml:space="preserve"> </w:t>
      </w:r>
      <w:r w:rsidR="007E1C01">
        <w:rPr>
          <w:rFonts w:ascii="Times New Roman" w:hAnsi="Times New Roman" w:cs="Times New Roman"/>
          <w:sz w:val="16"/>
          <w:szCs w:val="16"/>
        </w:rPr>
        <w:t xml:space="preserve">       </w:t>
      </w:r>
      <w:r w:rsidRPr="007E1C01">
        <w:rPr>
          <w:rFonts w:ascii="Times New Roman" w:hAnsi="Times New Roman" w:cs="Times New Roman"/>
          <w:sz w:val="16"/>
          <w:szCs w:val="16"/>
        </w:rPr>
        <w:t xml:space="preserve">z którym można się skontaktować pod nr tel. 54-230-46-59. </w:t>
      </w:r>
      <w:proofErr w:type="gramStart"/>
      <w:r w:rsidRPr="007E1C01">
        <w:rPr>
          <w:rFonts w:ascii="Times New Roman" w:hAnsi="Times New Roman" w:cs="Times New Roman"/>
          <w:sz w:val="16"/>
          <w:szCs w:val="16"/>
        </w:rPr>
        <w:t>e:mail</w:t>
      </w:r>
      <w:proofErr w:type="gramEnd"/>
      <w:r w:rsidRPr="007E1C01">
        <w:rPr>
          <w:rFonts w:ascii="Times New Roman" w:hAnsi="Times New Roman" w:cs="Times New Roman"/>
          <w:sz w:val="16"/>
          <w:szCs w:val="16"/>
        </w:rPr>
        <w:t xml:space="preserve">: </w:t>
      </w:r>
      <w:hyperlink r:id="rId7" w:history="1">
        <w:r w:rsidRPr="007E1C01">
          <w:rPr>
            <w:rStyle w:val="Hipercze"/>
            <w:rFonts w:ascii="Times New Roman" w:hAnsi="Times New Roman" w:cs="Times New Roman"/>
            <w:sz w:val="16"/>
            <w:szCs w:val="16"/>
          </w:rPr>
          <w:t>pzon@powiat.wloclawski.pl</w:t>
        </w:r>
      </w:hyperlink>
      <w:r w:rsidRPr="007E1C01">
        <w:rPr>
          <w:rFonts w:ascii="Times New Roman" w:hAnsi="Times New Roman" w:cs="Times New Roman"/>
          <w:sz w:val="16"/>
          <w:szCs w:val="16"/>
        </w:rPr>
        <w:t xml:space="preserve"> lub pisemnie na adres </w:t>
      </w:r>
      <w:proofErr w:type="gramStart"/>
      <w:r w:rsidRPr="007E1C01">
        <w:rPr>
          <w:rFonts w:ascii="Times New Roman" w:hAnsi="Times New Roman" w:cs="Times New Roman"/>
          <w:sz w:val="16"/>
          <w:szCs w:val="16"/>
        </w:rPr>
        <w:t>siedziby ,</w:t>
      </w:r>
      <w:proofErr w:type="gramEnd"/>
      <w:r w:rsidRPr="007E1C01">
        <w:rPr>
          <w:rFonts w:ascii="Times New Roman" w:hAnsi="Times New Roman" w:cs="Times New Roman"/>
          <w:sz w:val="16"/>
          <w:szCs w:val="16"/>
        </w:rPr>
        <w:t xml:space="preserve"> wskazany w pkt.1.</w:t>
      </w:r>
    </w:p>
    <w:p w14:paraId="20A668BA" w14:textId="11D1D6E6" w:rsidR="00DB2749" w:rsidRPr="007E1C01" w:rsidRDefault="00DB2749" w:rsidP="00850CF2">
      <w:pPr>
        <w:spacing w:after="120" w:line="192" w:lineRule="auto"/>
        <w:rPr>
          <w:rFonts w:ascii="Times New Roman" w:hAnsi="Times New Roman" w:cs="Times New Roman"/>
          <w:sz w:val="16"/>
          <w:szCs w:val="16"/>
          <w:u w:val="single"/>
        </w:rPr>
      </w:pPr>
      <w:r w:rsidRPr="007E1C01">
        <w:rPr>
          <w:rFonts w:ascii="Times New Roman" w:hAnsi="Times New Roman" w:cs="Times New Roman"/>
          <w:sz w:val="16"/>
          <w:szCs w:val="16"/>
          <w:u w:val="single"/>
        </w:rPr>
        <w:t>III. Cele i podstawy przetwarzania</w:t>
      </w:r>
    </w:p>
    <w:p w14:paraId="10401356" w14:textId="41696DBD" w:rsidR="00DB2749" w:rsidRPr="007E1C01" w:rsidRDefault="00DB2749" w:rsidP="005C35E7">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Pani/Pana dane osobowe będą przetwarzane w szczególności w celu realizacji obowiązków wynikających z następujących przepisów:</w:t>
      </w:r>
    </w:p>
    <w:p w14:paraId="19E810A8" w14:textId="5C7AC621" w:rsidR="00DB2749" w:rsidRPr="007E1C01" w:rsidRDefault="00DB2749" w:rsidP="005C35E7">
      <w:pPr>
        <w:pStyle w:val="Akapitzlist"/>
        <w:numPr>
          <w:ilvl w:val="0"/>
          <w:numId w:val="1"/>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Ustawy z dnia 27 sierpnia 1997 r o rehabilitacji zawodowej i społecznej oraz zatrudnianiu osób niepełnosprawnych w zakresie zadań Powiatowego Zespołu do Spraw Orzekania o Niepełnosprawności,</w:t>
      </w:r>
    </w:p>
    <w:p w14:paraId="0F336D5F" w14:textId="75819852" w:rsidR="00DB2749" w:rsidRPr="007E1C01" w:rsidRDefault="00DB2749" w:rsidP="005C35E7">
      <w:pPr>
        <w:pStyle w:val="Akapitzlist"/>
        <w:numPr>
          <w:ilvl w:val="0"/>
          <w:numId w:val="1"/>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Rozporządzenia Ministra Gospodarki, Pracy i Polityki Społecznej z dnia 15 lipca 2003r w sprawie orzekania o niepełnosprawności i stopniu niepełnosprawności w celu: Orzekania i wydawania orzeczeń o niepełnosprawności osób, które nie ukończyły 16 roku życia, orzekania i wydawania orzeczeń o stopniu niepełnosprawności osób, które ukończyły 16 rok życia, wydawanie orzeczeń o wskazaniach do ulg i uprawnień</w:t>
      </w:r>
      <w:r w:rsidR="006912E0" w:rsidRPr="007E1C01">
        <w:rPr>
          <w:rFonts w:ascii="Times New Roman" w:hAnsi="Times New Roman" w:cs="Times New Roman"/>
          <w:sz w:val="16"/>
          <w:szCs w:val="16"/>
        </w:rPr>
        <w:t xml:space="preserve"> osób posiadających orzeczenia o inwalidztwie lub niezdolności do pracy, wydawaniu dokumentów następujących po wydaniu orzeczenia,</w:t>
      </w:r>
    </w:p>
    <w:p w14:paraId="0AC68F52" w14:textId="72E4649F" w:rsidR="006912E0" w:rsidRPr="007E1C01" w:rsidRDefault="006912E0" w:rsidP="005C35E7">
      <w:pPr>
        <w:pStyle w:val="Akapitzlist"/>
        <w:numPr>
          <w:ilvl w:val="0"/>
          <w:numId w:val="1"/>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Ustawy z dnia 20 czerwca 1997r Prawo o ruchu drogowym i przepisów wykonawczych do tej ustawy (rozporządzenie Ministra Pracy i Polityki Społecznej z dnia 25 czerwca 2014 roku w sprawie wzoru oraz trybu wydawania i zwrotu kart parkingowych),</w:t>
      </w:r>
    </w:p>
    <w:p w14:paraId="5BCC1A57" w14:textId="378975C9" w:rsidR="006912E0" w:rsidRPr="007E1C01" w:rsidRDefault="006912E0" w:rsidP="005C35E7">
      <w:pPr>
        <w:pStyle w:val="Akapitzlist"/>
        <w:numPr>
          <w:ilvl w:val="0"/>
          <w:numId w:val="1"/>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w celu wydawania kart parkingowych i legitymacji osób niepełnosprawnych uprawnionym na podstawie orzeczenia osobom niepełnosprawnych;</w:t>
      </w:r>
    </w:p>
    <w:p w14:paraId="1195EEB3" w14:textId="6EB4B711" w:rsidR="006912E0" w:rsidRPr="007E1C01" w:rsidRDefault="006912E0" w:rsidP="005C35E7">
      <w:pPr>
        <w:pStyle w:val="Akapitzlist"/>
        <w:numPr>
          <w:ilvl w:val="0"/>
          <w:numId w:val="1"/>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innych ustaw właściwych i aktów wykonawczych niezbędnych do wykonania obowiązków prawnych ciążących na Powiatowym Zespole do Spraw Orzekania o Niepełnosprawności</w:t>
      </w:r>
      <w:r w:rsidR="00E92D23" w:rsidRPr="007E1C01">
        <w:rPr>
          <w:rFonts w:ascii="Times New Roman" w:hAnsi="Times New Roman" w:cs="Times New Roman"/>
          <w:sz w:val="16"/>
          <w:szCs w:val="16"/>
        </w:rPr>
        <w:t xml:space="preserve"> w zw. z art. 6 ust.1 lit.</w:t>
      </w:r>
      <w:r w:rsidR="003720BE" w:rsidRPr="007E1C01">
        <w:rPr>
          <w:rFonts w:ascii="Times New Roman" w:hAnsi="Times New Roman" w:cs="Times New Roman"/>
          <w:sz w:val="16"/>
          <w:szCs w:val="16"/>
        </w:rPr>
        <w:t xml:space="preserve"> </w:t>
      </w:r>
      <w:r w:rsidR="00E92D23" w:rsidRPr="007E1C01">
        <w:rPr>
          <w:rFonts w:ascii="Times New Roman" w:hAnsi="Times New Roman" w:cs="Times New Roman"/>
          <w:sz w:val="16"/>
          <w:szCs w:val="16"/>
        </w:rPr>
        <w:t>c i lit.</w:t>
      </w:r>
      <w:r w:rsidR="003720BE" w:rsidRPr="007E1C01">
        <w:rPr>
          <w:rFonts w:ascii="Times New Roman" w:hAnsi="Times New Roman" w:cs="Times New Roman"/>
          <w:sz w:val="16"/>
          <w:szCs w:val="16"/>
        </w:rPr>
        <w:t xml:space="preserve"> </w:t>
      </w:r>
      <w:r w:rsidR="00E92D23" w:rsidRPr="007E1C01">
        <w:rPr>
          <w:rFonts w:ascii="Times New Roman" w:hAnsi="Times New Roman" w:cs="Times New Roman"/>
          <w:sz w:val="16"/>
          <w:szCs w:val="16"/>
        </w:rPr>
        <w:t>e oraz art. 9 ust 2 lit.</w:t>
      </w:r>
      <w:r w:rsidR="003720BE" w:rsidRPr="007E1C01">
        <w:rPr>
          <w:rFonts w:ascii="Times New Roman" w:hAnsi="Times New Roman" w:cs="Times New Roman"/>
          <w:sz w:val="16"/>
          <w:szCs w:val="16"/>
        </w:rPr>
        <w:t xml:space="preserve"> </w:t>
      </w:r>
      <w:r w:rsidR="00E92D23" w:rsidRPr="007E1C01">
        <w:rPr>
          <w:rFonts w:ascii="Times New Roman" w:hAnsi="Times New Roman" w:cs="Times New Roman"/>
          <w:sz w:val="16"/>
          <w:szCs w:val="16"/>
        </w:rPr>
        <w:t>b RODO Powiatowy Zespół do Spraw Orzekania o</w:t>
      </w:r>
      <w:r w:rsidR="00843C00" w:rsidRPr="007E1C01">
        <w:rPr>
          <w:rFonts w:ascii="Times New Roman" w:hAnsi="Times New Roman" w:cs="Times New Roman"/>
          <w:sz w:val="16"/>
          <w:szCs w:val="16"/>
        </w:rPr>
        <w:t xml:space="preserve"> Niepełnosprawności przetwarza dane osobowe w celach, o których powyżej w sposób tradycyjny oraz z wykorzystaniem systemu informatycznego:</w:t>
      </w:r>
      <w:r w:rsidR="003720BE" w:rsidRPr="007E1C01">
        <w:rPr>
          <w:rFonts w:ascii="Times New Roman" w:hAnsi="Times New Roman" w:cs="Times New Roman"/>
          <w:sz w:val="16"/>
          <w:szCs w:val="16"/>
        </w:rPr>
        <w:t xml:space="preserve"> </w:t>
      </w:r>
      <w:r w:rsidR="00843C00" w:rsidRPr="007E1C01">
        <w:rPr>
          <w:rFonts w:ascii="Times New Roman" w:hAnsi="Times New Roman" w:cs="Times New Roman"/>
          <w:sz w:val="16"/>
          <w:szCs w:val="16"/>
        </w:rPr>
        <w:t>Elektroniczny Krajowy System Monitoringu Orzekania o Niepełnosprawności (EKSMON).</w:t>
      </w:r>
    </w:p>
    <w:p w14:paraId="43175FDA" w14:textId="45108F42" w:rsidR="00843C00" w:rsidRPr="007E1C01" w:rsidRDefault="00843C00" w:rsidP="00843C00">
      <w:pPr>
        <w:spacing w:after="120" w:line="192" w:lineRule="auto"/>
        <w:rPr>
          <w:rFonts w:ascii="Times New Roman" w:hAnsi="Times New Roman" w:cs="Times New Roman"/>
          <w:sz w:val="16"/>
          <w:szCs w:val="16"/>
          <w:u w:val="single"/>
        </w:rPr>
      </w:pPr>
      <w:r w:rsidRPr="007E1C01">
        <w:rPr>
          <w:rFonts w:ascii="Times New Roman" w:hAnsi="Times New Roman" w:cs="Times New Roman"/>
          <w:sz w:val="16"/>
          <w:szCs w:val="16"/>
          <w:u w:val="single"/>
        </w:rPr>
        <w:t>IV. Okres przechowywania danych</w:t>
      </w:r>
    </w:p>
    <w:p w14:paraId="72EE1264" w14:textId="7A917DCD" w:rsidR="00843C00" w:rsidRPr="007E1C01" w:rsidRDefault="00843C00" w:rsidP="005C35E7">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 xml:space="preserve">            Pani/Pana dane osobowe będą przechowywane przez okres niezbędny do realizacji celów określonych w pkt. III, a po tym czasie przez okres oraz w zakresie wymaganym przez przepisy prawa powszechnie obowiązującego w zakresie archiwizacji dokumentów.</w:t>
      </w:r>
    </w:p>
    <w:p w14:paraId="5C0887C5" w14:textId="65CA0CA9" w:rsidR="00843C00" w:rsidRPr="007E1C01" w:rsidRDefault="00843C00" w:rsidP="00843C00">
      <w:pPr>
        <w:spacing w:after="120" w:line="192" w:lineRule="auto"/>
        <w:rPr>
          <w:rFonts w:ascii="Times New Roman" w:hAnsi="Times New Roman" w:cs="Times New Roman"/>
          <w:sz w:val="16"/>
          <w:szCs w:val="16"/>
          <w:u w:val="single"/>
        </w:rPr>
      </w:pPr>
      <w:r w:rsidRPr="007E1C01">
        <w:rPr>
          <w:rFonts w:ascii="Times New Roman" w:hAnsi="Times New Roman" w:cs="Times New Roman"/>
          <w:sz w:val="16"/>
          <w:szCs w:val="16"/>
          <w:u w:val="single"/>
        </w:rPr>
        <w:t>V. Odbiorcy danych</w:t>
      </w:r>
    </w:p>
    <w:p w14:paraId="75E2412D" w14:textId="229EC040" w:rsidR="00843C00" w:rsidRPr="007E1C01" w:rsidRDefault="00843C00" w:rsidP="005C35E7">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ab/>
        <w:t>Odbiorcami Pani/Pana danych osobowych będą wyłącznie podmioty uprawnione do uzyskania</w:t>
      </w:r>
      <w:r w:rsidR="00C243AA" w:rsidRPr="007E1C01">
        <w:rPr>
          <w:rFonts w:ascii="Times New Roman" w:hAnsi="Times New Roman" w:cs="Times New Roman"/>
          <w:sz w:val="16"/>
          <w:szCs w:val="16"/>
        </w:rPr>
        <w:t xml:space="preserve"> danych osobowych na podstawie przepisów prawa lub podmioty, którym Administrator powierzył dane osobowe zawierając stosowną umowę powierzenia. Państwa dane mogą zostać przekazane na mocy obowiązujących przepisów prawnych na podstawie pisemnych wniosków o udostępnienie danych między innymi do:</w:t>
      </w:r>
    </w:p>
    <w:p w14:paraId="64154E11" w14:textId="731FBA84" w:rsidR="00C243AA" w:rsidRPr="007E1C01" w:rsidRDefault="00C243AA" w:rsidP="005C35E7">
      <w:pPr>
        <w:pStyle w:val="Akapitzlist"/>
        <w:numPr>
          <w:ilvl w:val="0"/>
          <w:numId w:val="2"/>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innych zespołów do spraw</w:t>
      </w:r>
      <w:r w:rsidR="003720BE" w:rsidRPr="007E1C01">
        <w:rPr>
          <w:rFonts w:ascii="Times New Roman" w:hAnsi="Times New Roman" w:cs="Times New Roman"/>
          <w:sz w:val="16"/>
          <w:szCs w:val="16"/>
        </w:rPr>
        <w:t xml:space="preserve"> orzekania o niepełnosprawności,</w:t>
      </w:r>
    </w:p>
    <w:p w14:paraId="351B50E6" w14:textId="77777777" w:rsidR="00501627" w:rsidRPr="007E1C01" w:rsidRDefault="003720BE" w:rsidP="005C35E7">
      <w:pPr>
        <w:pStyle w:val="Akapitzlist"/>
        <w:numPr>
          <w:ilvl w:val="0"/>
          <w:numId w:val="2"/>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organom administracji rządowej i samorządowej, w tym ośrodków pomocy społecznej</w:t>
      </w:r>
    </w:p>
    <w:p w14:paraId="50AD3044" w14:textId="77777777" w:rsidR="00501627" w:rsidRPr="007E1C01" w:rsidRDefault="00501627" w:rsidP="005C35E7">
      <w:pPr>
        <w:pStyle w:val="Akapitzlist"/>
        <w:numPr>
          <w:ilvl w:val="0"/>
          <w:numId w:val="2"/>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organom ścigania i sądom,</w:t>
      </w:r>
    </w:p>
    <w:p w14:paraId="65997AF8" w14:textId="77777777" w:rsidR="00501627" w:rsidRPr="007E1C01" w:rsidRDefault="00501627" w:rsidP="005C35E7">
      <w:pPr>
        <w:pStyle w:val="Akapitzlist"/>
        <w:numPr>
          <w:ilvl w:val="0"/>
          <w:numId w:val="2"/>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Państwowej Wytwórni Papierów Wartościowych w Warszawie</w:t>
      </w:r>
    </w:p>
    <w:p w14:paraId="6998E5B1" w14:textId="388BBDFA" w:rsidR="003720BE" w:rsidRPr="007E1C01" w:rsidRDefault="00501627" w:rsidP="005C35E7">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 xml:space="preserve">Poza tym dane mogą być udostępniane jedynie w sytuacji, gdy zwróci się do tego uprawniony organ w ramach prowadzonego przez siebie postępowania, gdy będzie miał określoną podstawę prawną. Ponadto zgodnie z art. 6d ust 4a ustawy o rehabilitacji zawodowej i społecznej oraz zatrudnianiu osób niepełnosprawnych dane zgromadzone w systemie udostępnia się podmiotom wskazanym w tym </w:t>
      </w:r>
      <w:proofErr w:type="gramStart"/>
      <w:r w:rsidRPr="007E1C01">
        <w:rPr>
          <w:rFonts w:ascii="Times New Roman" w:hAnsi="Times New Roman" w:cs="Times New Roman"/>
          <w:sz w:val="16"/>
          <w:szCs w:val="16"/>
        </w:rPr>
        <w:t>przepisie</w:t>
      </w:r>
      <w:proofErr w:type="gramEnd"/>
      <w:r w:rsidRPr="007E1C01">
        <w:rPr>
          <w:rFonts w:ascii="Times New Roman" w:hAnsi="Times New Roman" w:cs="Times New Roman"/>
          <w:sz w:val="16"/>
          <w:szCs w:val="16"/>
        </w:rPr>
        <w:t xml:space="preserve"> jeżeli stanowią one kryterium przyznawania świadczenia albo ustawowe kryterium wydania dokumentu.</w:t>
      </w:r>
    </w:p>
    <w:p w14:paraId="5994328D" w14:textId="3274EF54" w:rsidR="000838C4" w:rsidRPr="007E1C01" w:rsidRDefault="000838C4" w:rsidP="00501627">
      <w:pPr>
        <w:spacing w:after="120" w:line="192" w:lineRule="auto"/>
        <w:rPr>
          <w:rFonts w:ascii="Times New Roman" w:hAnsi="Times New Roman" w:cs="Times New Roman"/>
          <w:sz w:val="16"/>
          <w:szCs w:val="16"/>
          <w:u w:val="single"/>
        </w:rPr>
      </w:pPr>
      <w:r w:rsidRPr="007E1C01">
        <w:rPr>
          <w:rFonts w:ascii="Times New Roman" w:hAnsi="Times New Roman" w:cs="Times New Roman"/>
          <w:sz w:val="16"/>
          <w:szCs w:val="16"/>
          <w:u w:val="single"/>
        </w:rPr>
        <w:t>VI. Informacja o zamiarze przekazywania danych osobowych do państwa trzeciego lub organizacji międzynarodowej</w:t>
      </w:r>
    </w:p>
    <w:p w14:paraId="79863668" w14:textId="6F1F62EF" w:rsidR="000838C4" w:rsidRPr="007E1C01" w:rsidRDefault="000838C4" w:rsidP="00501627">
      <w:pPr>
        <w:spacing w:after="120" w:line="192" w:lineRule="auto"/>
        <w:rPr>
          <w:rFonts w:ascii="Times New Roman" w:hAnsi="Times New Roman" w:cs="Times New Roman"/>
          <w:sz w:val="16"/>
          <w:szCs w:val="16"/>
        </w:rPr>
      </w:pPr>
      <w:proofErr w:type="spellStart"/>
      <w:r w:rsidRPr="007E1C01">
        <w:rPr>
          <w:rFonts w:ascii="Times New Roman" w:hAnsi="Times New Roman" w:cs="Times New Roman"/>
          <w:sz w:val="16"/>
          <w:szCs w:val="16"/>
        </w:rPr>
        <w:t>Administatorzy</w:t>
      </w:r>
      <w:proofErr w:type="spellEnd"/>
      <w:r w:rsidRPr="007E1C01">
        <w:rPr>
          <w:rFonts w:ascii="Times New Roman" w:hAnsi="Times New Roman" w:cs="Times New Roman"/>
          <w:sz w:val="16"/>
          <w:szCs w:val="16"/>
        </w:rPr>
        <w:t xml:space="preserve"> nie zamierzają przekazywać Pani/Pana danych do państwa trzeciego ani do organizacji międzynarodowych.</w:t>
      </w:r>
    </w:p>
    <w:p w14:paraId="41E51346" w14:textId="5447B970" w:rsidR="000838C4" w:rsidRPr="005C35E7" w:rsidRDefault="000838C4" w:rsidP="00501627">
      <w:pPr>
        <w:spacing w:after="120" w:line="192" w:lineRule="auto"/>
        <w:rPr>
          <w:rFonts w:ascii="Times New Roman" w:hAnsi="Times New Roman" w:cs="Times New Roman"/>
          <w:sz w:val="16"/>
          <w:szCs w:val="16"/>
          <w:u w:val="single"/>
        </w:rPr>
      </w:pPr>
      <w:r w:rsidRPr="005C35E7">
        <w:rPr>
          <w:rFonts w:ascii="Times New Roman" w:hAnsi="Times New Roman" w:cs="Times New Roman"/>
          <w:sz w:val="16"/>
          <w:szCs w:val="16"/>
          <w:u w:val="single"/>
        </w:rPr>
        <w:t>VII. Prawa osób, których dane dotyczą:</w:t>
      </w:r>
    </w:p>
    <w:p w14:paraId="04CA25B5" w14:textId="41EA5FE1" w:rsidR="000838C4" w:rsidRPr="007E1C01" w:rsidRDefault="000838C4" w:rsidP="005C35E7">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Na zasadach określonych przepisami RODO, posiada Pani/Pan prawo do żądania od Administratora:</w:t>
      </w:r>
    </w:p>
    <w:p w14:paraId="0F08DFF3" w14:textId="7FA87D25" w:rsidR="000838C4" w:rsidRPr="007E1C01" w:rsidRDefault="000838C4" w:rsidP="005C35E7">
      <w:pPr>
        <w:pStyle w:val="Akapitzlist"/>
        <w:numPr>
          <w:ilvl w:val="0"/>
          <w:numId w:val="3"/>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Dostępu do swoich danych,</w:t>
      </w:r>
    </w:p>
    <w:p w14:paraId="10E9B437" w14:textId="407A3F12" w:rsidR="000838C4" w:rsidRPr="007E1C01" w:rsidRDefault="000838C4" w:rsidP="005C35E7">
      <w:pPr>
        <w:pStyle w:val="Akapitzlist"/>
        <w:numPr>
          <w:ilvl w:val="0"/>
          <w:numId w:val="3"/>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Sprostowania swoich danych osobowych, które są nieprawidłowe oraz uzupełnienia niekompletnych danych osobowych,</w:t>
      </w:r>
    </w:p>
    <w:p w14:paraId="1E418259" w14:textId="19A2BC5C" w:rsidR="000838C4" w:rsidRPr="007E1C01" w:rsidRDefault="000838C4" w:rsidP="005C35E7">
      <w:pPr>
        <w:pStyle w:val="Akapitzlist"/>
        <w:numPr>
          <w:ilvl w:val="0"/>
          <w:numId w:val="3"/>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 xml:space="preserve">Usunięcia lub ograniczenia przetwarzania </w:t>
      </w:r>
      <w:proofErr w:type="gramStart"/>
      <w:r w:rsidRPr="007E1C01">
        <w:rPr>
          <w:rFonts w:ascii="Times New Roman" w:hAnsi="Times New Roman" w:cs="Times New Roman"/>
          <w:sz w:val="16"/>
          <w:szCs w:val="16"/>
        </w:rPr>
        <w:t>danych ,</w:t>
      </w:r>
      <w:proofErr w:type="gramEnd"/>
    </w:p>
    <w:p w14:paraId="6BB6B200" w14:textId="6F66459A" w:rsidR="000838C4" w:rsidRPr="007E1C01" w:rsidRDefault="00286D14" w:rsidP="005C35E7">
      <w:pPr>
        <w:pStyle w:val="Akapitzlist"/>
        <w:numPr>
          <w:ilvl w:val="0"/>
          <w:numId w:val="3"/>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Prawo wniesienia sprzeciwu, co do danych, których podanie jest dobrowolne,</w:t>
      </w:r>
    </w:p>
    <w:p w14:paraId="417AA18F" w14:textId="755BAE13" w:rsidR="00286D14" w:rsidRPr="007E1C01" w:rsidRDefault="00286D14" w:rsidP="005C35E7">
      <w:pPr>
        <w:pStyle w:val="Akapitzlist"/>
        <w:numPr>
          <w:ilvl w:val="0"/>
          <w:numId w:val="3"/>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W zakresie, w jakim Pani/Pana dane są przetwarzane na podstawie zgody – ma Pani/Pan prawo do wycofania zgody na przetwarzanie danych w dowolnym momencie. Wycofanie zgody nie ma wpływu na zgodność z prawem przetwarzania, którego dokonano na podstawie Pani/Pana zgody przed jej wycofaniem.</w:t>
      </w:r>
    </w:p>
    <w:p w14:paraId="6EB874D4" w14:textId="13592F33" w:rsidR="00286D14" w:rsidRPr="007E1C01" w:rsidRDefault="00286D14" w:rsidP="005C35E7">
      <w:pPr>
        <w:pStyle w:val="Akapitzlist"/>
        <w:numPr>
          <w:ilvl w:val="0"/>
          <w:numId w:val="3"/>
        </w:num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 xml:space="preserve">Prawo wniesienia skargi do Prezesa Urzędu Ochrony Danych </w:t>
      </w:r>
      <w:r w:rsidR="00AD7FAE" w:rsidRPr="007E1C01">
        <w:rPr>
          <w:rFonts w:ascii="Times New Roman" w:hAnsi="Times New Roman" w:cs="Times New Roman"/>
          <w:sz w:val="16"/>
          <w:szCs w:val="16"/>
        </w:rPr>
        <w:t xml:space="preserve">(ul. Stawki 2, 00-193 Warszawa) o ile nie ogranicza tego przepis prawa, na podstawie którego Pani/Pana dane są przetwarzane. Aby skorzystać z wyżej wymienionych praw, </w:t>
      </w:r>
      <w:proofErr w:type="gramStart"/>
      <w:r w:rsidR="00AD7FAE" w:rsidRPr="007E1C01">
        <w:rPr>
          <w:rFonts w:ascii="Times New Roman" w:hAnsi="Times New Roman" w:cs="Times New Roman"/>
          <w:sz w:val="16"/>
          <w:szCs w:val="16"/>
        </w:rPr>
        <w:t>osoba</w:t>
      </w:r>
      <w:proofErr w:type="gramEnd"/>
      <w:r w:rsidR="00AD7FAE" w:rsidRPr="007E1C01">
        <w:rPr>
          <w:rFonts w:ascii="Times New Roman" w:hAnsi="Times New Roman" w:cs="Times New Roman"/>
          <w:sz w:val="16"/>
          <w:szCs w:val="16"/>
        </w:rPr>
        <w:t xml:space="preserve"> której dane dotyczą, powinna skontaktować się, wykorzystując podane dane kontaktowe, z Administratorem- Powiatowego Zespołu i poinformować go, z którego prawa i w jakim zakresie chce skorzystać.</w:t>
      </w:r>
    </w:p>
    <w:p w14:paraId="0ECFA755" w14:textId="61DA13D5" w:rsidR="00AD7FAE" w:rsidRPr="007E1C01" w:rsidRDefault="00AD7FAE" w:rsidP="00AD7FAE">
      <w:pPr>
        <w:spacing w:after="120" w:line="192" w:lineRule="auto"/>
        <w:rPr>
          <w:rFonts w:ascii="Times New Roman" w:hAnsi="Times New Roman" w:cs="Times New Roman"/>
          <w:sz w:val="16"/>
          <w:szCs w:val="16"/>
          <w:u w:val="single"/>
        </w:rPr>
      </w:pPr>
      <w:r w:rsidRPr="007E1C01">
        <w:rPr>
          <w:rFonts w:ascii="Times New Roman" w:hAnsi="Times New Roman" w:cs="Times New Roman"/>
          <w:sz w:val="16"/>
          <w:szCs w:val="16"/>
          <w:u w:val="single"/>
        </w:rPr>
        <w:t>VIII. Informacje o wymogu/dobrowolności podania danych</w:t>
      </w:r>
    </w:p>
    <w:p w14:paraId="249F7D70" w14:textId="2CD49D84" w:rsidR="00AD7FAE" w:rsidRPr="007E1C01" w:rsidRDefault="00E807BF" w:rsidP="005C35E7">
      <w:pPr>
        <w:spacing w:after="120" w:line="192" w:lineRule="auto"/>
        <w:jc w:val="both"/>
        <w:rPr>
          <w:rFonts w:ascii="Times New Roman" w:hAnsi="Times New Roman" w:cs="Times New Roman"/>
          <w:sz w:val="16"/>
          <w:szCs w:val="16"/>
        </w:rPr>
      </w:pPr>
      <w:r w:rsidRPr="007E1C01">
        <w:rPr>
          <w:rFonts w:ascii="Times New Roman" w:hAnsi="Times New Roman" w:cs="Times New Roman"/>
          <w:sz w:val="16"/>
          <w:szCs w:val="16"/>
        </w:rPr>
        <w:t>Podanie przez Panią/Pana danych osobowych jest niezbędne do realizacji zadań ustawowych określonych w pkt.</w:t>
      </w:r>
      <w:r w:rsidR="007E1C01" w:rsidRPr="007E1C01">
        <w:rPr>
          <w:rFonts w:ascii="Times New Roman" w:hAnsi="Times New Roman" w:cs="Times New Roman"/>
          <w:sz w:val="16"/>
          <w:szCs w:val="16"/>
        </w:rPr>
        <w:t xml:space="preserve"> </w:t>
      </w:r>
      <w:r w:rsidRPr="007E1C01">
        <w:rPr>
          <w:rFonts w:ascii="Times New Roman" w:hAnsi="Times New Roman" w:cs="Times New Roman"/>
          <w:sz w:val="16"/>
          <w:szCs w:val="16"/>
        </w:rPr>
        <w:t xml:space="preserve">III przez Powiatowy Zespół do Spraw </w:t>
      </w:r>
      <w:proofErr w:type="gramStart"/>
      <w:r w:rsidRPr="007E1C01">
        <w:rPr>
          <w:rFonts w:ascii="Times New Roman" w:hAnsi="Times New Roman" w:cs="Times New Roman"/>
          <w:sz w:val="16"/>
          <w:szCs w:val="16"/>
        </w:rPr>
        <w:t>Orzekania</w:t>
      </w:r>
      <w:r w:rsidR="005C35E7">
        <w:rPr>
          <w:rFonts w:ascii="Times New Roman" w:hAnsi="Times New Roman" w:cs="Times New Roman"/>
          <w:sz w:val="16"/>
          <w:szCs w:val="16"/>
        </w:rPr>
        <w:t xml:space="preserve"> </w:t>
      </w:r>
      <w:r w:rsidRPr="007E1C01">
        <w:rPr>
          <w:rFonts w:ascii="Times New Roman" w:hAnsi="Times New Roman" w:cs="Times New Roman"/>
          <w:sz w:val="16"/>
          <w:szCs w:val="16"/>
        </w:rPr>
        <w:t xml:space="preserve"> o</w:t>
      </w:r>
      <w:proofErr w:type="gramEnd"/>
      <w:r w:rsidRPr="007E1C01">
        <w:rPr>
          <w:rFonts w:ascii="Times New Roman" w:hAnsi="Times New Roman" w:cs="Times New Roman"/>
          <w:sz w:val="16"/>
          <w:szCs w:val="16"/>
        </w:rPr>
        <w:t xml:space="preserve"> Niepełnosprawności we Włocławku. W przypadku braku podania wymaganych danych osobowych osoba będzie wzywana do uzupełnienia ich, w przeciwnym razie spraw</w:t>
      </w:r>
      <w:r w:rsidR="007E1C01" w:rsidRPr="007E1C01">
        <w:rPr>
          <w:rFonts w:ascii="Times New Roman" w:hAnsi="Times New Roman" w:cs="Times New Roman"/>
          <w:sz w:val="16"/>
          <w:szCs w:val="16"/>
        </w:rPr>
        <w:t>a pozostanie bez rozpoznania.</w:t>
      </w:r>
    </w:p>
    <w:p w14:paraId="54C8C4FA" w14:textId="0DA6D15E" w:rsidR="007E1C01" w:rsidRPr="007E1C01" w:rsidRDefault="007E1C01" w:rsidP="00AD7FAE">
      <w:pPr>
        <w:spacing w:after="120" w:line="192" w:lineRule="auto"/>
        <w:rPr>
          <w:rFonts w:ascii="Times New Roman" w:hAnsi="Times New Roman" w:cs="Times New Roman"/>
          <w:sz w:val="16"/>
          <w:szCs w:val="16"/>
          <w:u w:val="single"/>
        </w:rPr>
      </w:pPr>
      <w:r w:rsidRPr="007E1C01">
        <w:rPr>
          <w:rFonts w:ascii="Times New Roman" w:hAnsi="Times New Roman" w:cs="Times New Roman"/>
          <w:sz w:val="16"/>
          <w:szCs w:val="16"/>
          <w:u w:val="single"/>
        </w:rPr>
        <w:t>IX. Zautomatyzowane podejmowanie decyzji</w:t>
      </w:r>
    </w:p>
    <w:p w14:paraId="02B49E47" w14:textId="5126A7F9" w:rsidR="007E1C01" w:rsidRPr="007E1C01" w:rsidRDefault="007E1C01" w:rsidP="00AD7FAE">
      <w:pPr>
        <w:spacing w:after="120" w:line="192" w:lineRule="auto"/>
        <w:rPr>
          <w:rFonts w:ascii="Times New Roman" w:hAnsi="Times New Roman" w:cs="Times New Roman"/>
          <w:sz w:val="16"/>
          <w:szCs w:val="16"/>
        </w:rPr>
      </w:pPr>
      <w:r w:rsidRPr="007E1C01">
        <w:rPr>
          <w:rFonts w:ascii="Times New Roman" w:hAnsi="Times New Roman" w:cs="Times New Roman"/>
          <w:sz w:val="16"/>
          <w:szCs w:val="16"/>
        </w:rPr>
        <w:t>W oparciu o Pani/Pana dane osobowe Administratorzy nie będą podejmowali wobec Pana/Pani zautomatyzowanych decyzji, w tym decyzji będących wynikiem profilowania.</w:t>
      </w:r>
    </w:p>
    <w:p w14:paraId="483A35E5" w14:textId="77777777" w:rsidR="007E1C01" w:rsidRPr="007E1C01" w:rsidRDefault="007E1C01" w:rsidP="00AD7FAE">
      <w:pPr>
        <w:spacing w:after="120" w:line="192" w:lineRule="auto"/>
        <w:rPr>
          <w:rFonts w:ascii="Times New Roman" w:hAnsi="Times New Roman" w:cs="Times New Roman"/>
          <w:sz w:val="16"/>
          <w:szCs w:val="16"/>
        </w:rPr>
      </w:pPr>
    </w:p>
    <w:p w14:paraId="337BB6B2" w14:textId="636002E1" w:rsidR="007E1C01" w:rsidRPr="007E1C01" w:rsidRDefault="007E1C01" w:rsidP="00AD7FAE">
      <w:pPr>
        <w:spacing w:after="120" w:line="192" w:lineRule="auto"/>
        <w:rPr>
          <w:rFonts w:ascii="Times New Roman" w:hAnsi="Times New Roman" w:cs="Times New Roman"/>
          <w:sz w:val="16"/>
          <w:szCs w:val="16"/>
        </w:rPr>
      </w:pPr>
      <w:r w:rsidRPr="007E1C01">
        <w:rPr>
          <w:rFonts w:ascii="Times New Roman" w:hAnsi="Times New Roman" w:cs="Times New Roman"/>
          <w:sz w:val="16"/>
          <w:szCs w:val="16"/>
        </w:rPr>
        <w:t xml:space="preserve">……………………………………………           </w:t>
      </w:r>
      <w:r w:rsidR="005C35E7">
        <w:rPr>
          <w:rFonts w:ascii="Times New Roman" w:hAnsi="Times New Roman" w:cs="Times New Roman"/>
          <w:sz w:val="16"/>
          <w:szCs w:val="16"/>
        </w:rPr>
        <w:t xml:space="preserve">                                                                                </w:t>
      </w:r>
      <w:r w:rsidRPr="007E1C01">
        <w:rPr>
          <w:rFonts w:ascii="Times New Roman" w:hAnsi="Times New Roman" w:cs="Times New Roman"/>
          <w:sz w:val="16"/>
          <w:szCs w:val="16"/>
        </w:rPr>
        <w:t xml:space="preserve"> ……………………………………………………………</w:t>
      </w:r>
    </w:p>
    <w:p w14:paraId="3F8A02AF" w14:textId="6E06599C" w:rsidR="007E1C01" w:rsidRPr="007E1C01" w:rsidRDefault="007E1C01" w:rsidP="00AD7FAE">
      <w:pPr>
        <w:spacing w:after="120" w:line="192" w:lineRule="auto"/>
        <w:rPr>
          <w:rFonts w:ascii="Times New Roman" w:hAnsi="Times New Roman" w:cs="Times New Roman"/>
          <w:sz w:val="16"/>
          <w:szCs w:val="16"/>
        </w:rPr>
      </w:pPr>
      <w:r w:rsidRPr="007E1C01">
        <w:rPr>
          <w:rFonts w:ascii="Times New Roman" w:hAnsi="Times New Roman" w:cs="Times New Roman"/>
          <w:sz w:val="16"/>
          <w:szCs w:val="16"/>
        </w:rPr>
        <w:t xml:space="preserve">(miejscowość </w:t>
      </w:r>
      <w:proofErr w:type="gramStart"/>
      <w:r w:rsidRPr="007E1C01">
        <w:rPr>
          <w:rFonts w:ascii="Times New Roman" w:hAnsi="Times New Roman" w:cs="Times New Roman"/>
          <w:sz w:val="16"/>
          <w:szCs w:val="16"/>
        </w:rPr>
        <w:t xml:space="preserve">data)   </w:t>
      </w:r>
      <w:proofErr w:type="gramEnd"/>
      <w:r w:rsidRPr="007E1C01">
        <w:rPr>
          <w:rFonts w:ascii="Times New Roman" w:hAnsi="Times New Roman" w:cs="Times New Roman"/>
          <w:sz w:val="16"/>
          <w:szCs w:val="16"/>
        </w:rPr>
        <w:t xml:space="preserve">                                               </w:t>
      </w:r>
      <w:r w:rsidR="005C35E7">
        <w:rPr>
          <w:rFonts w:ascii="Times New Roman" w:hAnsi="Times New Roman" w:cs="Times New Roman"/>
          <w:sz w:val="16"/>
          <w:szCs w:val="16"/>
        </w:rPr>
        <w:t xml:space="preserve">                                                                             </w:t>
      </w:r>
      <w:proofErr w:type="gramStart"/>
      <w:r w:rsidR="005C35E7">
        <w:rPr>
          <w:rFonts w:ascii="Times New Roman" w:hAnsi="Times New Roman" w:cs="Times New Roman"/>
          <w:sz w:val="16"/>
          <w:szCs w:val="16"/>
        </w:rPr>
        <w:t xml:space="preserve">  </w:t>
      </w:r>
      <w:r w:rsidRPr="007E1C01">
        <w:rPr>
          <w:rFonts w:ascii="Times New Roman" w:hAnsi="Times New Roman" w:cs="Times New Roman"/>
          <w:sz w:val="16"/>
          <w:szCs w:val="16"/>
        </w:rPr>
        <w:t xml:space="preserve"> (</w:t>
      </w:r>
      <w:proofErr w:type="gramEnd"/>
      <w:r w:rsidRPr="007E1C01">
        <w:rPr>
          <w:rFonts w:ascii="Times New Roman" w:hAnsi="Times New Roman" w:cs="Times New Roman"/>
          <w:sz w:val="16"/>
          <w:szCs w:val="16"/>
        </w:rPr>
        <w:t>podpis)</w:t>
      </w:r>
    </w:p>
    <w:p w14:paraId="3B9599F7" w14:textId="77777777" w:rsidR="007E1C01" w:rsidRPr="007E1C01" w:rsidRDefault="007E1C01" w:rsidP="00AD7FAE">
      <w:pPr>
        <w:spacing w:after="120" w:line="192" w:lineRule="auto"/>
        <w:rPr>
          <w:rFonts w:ascii="Times New Roman" w:hAnsi="Times New Roman" w:cs="Times New Roman"/>
        </w:rPr>
      </w:pPr>
    </w:p>
    <w:p w14:paraId="197D8857" w14:textId="77777777" w:rsidR="00850CF2" w:rsidRPr="007E1C01" w:rsidRDefault="00850CF2" w:rsidP="00850CF2">
      <w:pPr>
        <w:spacing w:after="120" w:line="192" w:lineRule="auto"/>
        <w:rPr>
          <w:rFonts w:ascii="Times New Roman" w:hAnsi="Times New Roman" w:cs="Times New Roman"/>
        </w:rPr>
      </w:pPr>
    </w:p>
    <w:p w14:paraId="14ACC86D" w14:textId="77777777" w:rsidR="00D810BF" w:rsidRPr="007E1C01" w:rsidRDefault="00D810BF" w:rsidP="00D810BF">
      <w:pPr>
        <w:spacing w:after="0" w:line="240" w:lineRule="auto"/>
        <w:rPr>
          <w:rFonts w:ascii="Times New Roman" w:hAnsi="Times New Roman" w:cs="Times New Roman"/>
        </w:rPr>
      </w:pPr>
    </w:p>
    <w:sectPr w:rsidR="00D810BF" w:rsidRPr="007E1C01" w:rsidSect="00D810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B3190"/>
    <w:multiLevelType w:val="hybridMultilevel"/>
    <w:tmpl w:val="211EDA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A254FD"/>
    <w:multiLevelType w:val="hybridMultilevel"/>
    <w:tmpl w:val="A1E6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35D7E1E"/>
    <w:multiLevelType w:val="hybridMultilevel"/>
    <w:tmpl w:val="C602E6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0764908">
    <w:abstractNumId w:val="0"/>
  </w:num>
  <w:num w:numId="2" w16cid:durableId="1274746202">
    <w:abstractNumId w:val="2"/>
  </w:num>
  <w:num w:numId="3" w16cid:durableId="167892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BF"/>
    <w:rsid w:val="000838C4"/>
    <w:rsid w:val="00286D14"/>
    <w:rsid w:val="002B1433"/>
    <w:rsid w:val="003720BE"/>
    <w:rsid w:val="00501627"/>
    <w:rsid w:val="005C35E7"/>
    <w:rsid w:val="006912E0"/>
    <w:rsid w:val="007E1C01"/>
    <w:rsid w:val="00843C00"/>
    <w:rsid w:val="00850CF2"/>
    <w:rsid w:val="00906084"/>
    <w:rsid w:val="00A15B31"/>
    <w:rsid w:val="00AD7FAE"/>
    <w:rsid w:val="00C243AA"/>
    <w:rsid w:val="00C84327"/>
    <w:rsid w:val="00D810BF"/>
    <w:rsid w:val="00DB2749"/>
    <w:rsid w:val="00DE3469"/>
    <w:rsid w:val="00E807BF"/>
    <w:rsid w:val="00E92D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C8AF"/>
  <w15:chartTrackingRefBased/>
  <w15:docId w15:val="{ED0BC8C7-7BBD-4EB0-8CC2-49506DAE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1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81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810B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810B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810B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810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10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10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10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10B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810B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810B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810B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810B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810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10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10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10BF"/>
    <w:rPr>
      <w:rFonts w:eastAsiaTheme="majorEastAsia" w:cstheme="majorBidi"/>
      <w:color w:val="272727" w:themeColor="text1" w:themeTint="D8"/>
    </w:rPr>
  </w:style>
  <w:style w:type="paragraph" w:styleId="Tytu">
    <w:name w:val="Title"/>
    <w:basedOn w:val="Normalny"/>
    <w:next w:val="Normalny"/>
    <w:link w:val="TytuZnak"/>
    <w:uiPriority w:val="10"/>
    <w:qFormat/>
    <w:rsid w:val="00D81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10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10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10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10BF"/>
    <w:pPr>
      <w:spacing w:before="160"/>
      <w:jc w:val="center"/>
    </w:pPr>
    <w:rPr>
      <w:i/>
      <w:iCs/>
      <w:color w:val="404040" w:themeColor="text1" w:themeTint="BF"/>
    </w:rPr>
  </w:style>
  <w:style w:type="character" w:customStyle="1" w:styleId="CytatZnak">
    <w:name w:val="Cytat Znak"/>
    <w:basedOn w:val="Domylnaczcionkaakapitu"/>
    <w:link w:val="Cytat"/>
    <w:uiPriority w:val="29"/>
    <w:rsid w:val="00D810BF"/>
    <w:rPr>
      <w:i/>
      <w:iCs/>
      <w:color w:val="404040" w:themeColor="text1" w:themeTint="BF"/>
    </w:rPr>
  </w:style>
  <w:style w:type="paragraph" w:styleId="Akapitzlist">
    <w:name w:val="List Paragraph"/>
    <w:basedOn w:val="Normalny"/>
    <w:uiPriority w:val="34"/>
    <w:qFormat/>
    <w:rsid w:val="00D810BF"/>
    <w:pPr>
      <w:ind w:left="720"/>
      <w:contextualSpacing/>
    </w:pPr>
  </w:style>
  <w:style w:type="character" w:styleId="Wyrnienieintensywne">
    <w:name w:val="Intense Emphasis"/>
    <w:basedOn w:val="Domylnaczcionkaakapitu"/>
    <w:uiPriority w:val="21"/>
    <w:qFormat/>
    <w:rsid w:val="00D810BF"/>
    <w:rPr>
      <w:i/>
      <w:iCs/>
      <w:color w:val="2F5496" w:themeColor="accent1" w:themeShade="BF"/>
    </w:rPr>
  </w:style>
  <w:style w:type="paragraph" w:styleId="Cytatintensywny">
    <w:name w:val="Intense Quote"/>
    <w:basedOn w:val="Normalny"/>
    <w:next w:val="Normalny"/>
    <w:link w:val="CytatintensywnyZnak"/>
    <w:uiPriority w:val="30"/>
    <w:qFormat/>
    <w:rsid w:val="00D81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810BF"/>
    <w:rPr>
      <w:i/>
      <w:iCs/>
      <w:color w:val="2F5496" w:themeColor="accent1" w:themeShade="BF"/>
    </w:rPr>
  </w:style>
  <w:style w:type="character" w:styleId="Odwoanieintensywne">
    <w:name w:val="Intense Reference"/>
    <w:basedOn w:val="Domylnaczcionkaakapitu"/>
    <w:uiPriority w:val="32"/>
    <w:qFormat/>
    <w:rsid w:val="00D810BF"/>
    <w:rPr>
      <w:b/>
      <w:bCs/>
      <w:smallCaps/>
      <w:color w:val="2F5496" w:themeColor="accent1" w:themeShade="BF"/>
      <w:spacing w:val="5"/>
    </w:rPr>
  </w:style>
  <w:style w:type="table" w:styleId="Tabela-Siatka">
    <w:name w:val="Table Grid"/>
    <w:basedOn w:val="Standardowy"/>
    <w:uiPriority w:val="39"/>
    <w:rsid w:val="0085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E3469"/>
    <w:rPr>
      <w:color w:val="0563C1" w:themeColor="hyperlink"/>
      <w:u w:val="single"/>
    </w:rPr>
  </w:style>
  <w:style w:type="character" w:styleId="Nierozpoznanawzmianka">
    <w:name w:val="Unresolved Mention"/>
    <w:basedOn w:val="Domylnaczcionkaakapitu"/>
    <w:uiPriority w:val="99"/>
    <w:semiHidden/>
    <w:unhideWhenUsed/>
    <w:rsid w:val="00DE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zon@powiat.wlocl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zon@powiat.wloclawski.pl" TargetMode="External"/><Relationship Id="rId5" Type="http://schemas.openxmlformats.org/officeDocument/2006/relationships/hyperlink" Target="mailto:starostwo@powiat.wloclaw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1002</Words>
  <Characters>6013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M.Kmieciak</dc:creator>
  <cp:keywords/>
  <dc:description/>
  <cp:lastModifiedBy>M.Kmieciak</cp:lastModifiedBy>
  <cp:revision>1</cp:revision>
  <dcterms:created xsi:type="dcterms:W3CDTF">2025-10-24T07:43:00Z</dcterms:created>
  <dcterms:modified xsi:type="dcterms:W3CDTF">2025-10-24T10:48:00Z</dcterms:modified>
</cp:coreProperties>
</file>